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7A" w:rsidRPr="00CB117A" w:rsidRDefault="00CB117A" w:rsidP="00CB117A">
      <w:pPr>
        <w:pStyle w:val="1"/>
        <w:spacing w:before="0" w:after="270" w:line="375" w:lineRule="atLeast"/>
        <w:rPr>
          <w:rFonts w:ascii="Liberation Serif" w:hAnsi="Liberation Serif" w:cs="Liberation Serif"/>
          <w:bCs w:val="0"/>
          <w:color w:val="383838"/>
          <w:spacing w:val="4"/>
        </w:rPr>
      </w:pPr>
      <w:r w:rsidRPr="00CB117A">
        <w:rPr>
          <w:rFonts w:ascii="Liberation Serif" w:hAnsi="Liberation Serif" w:cs="Liberation Serif"/>
          <w:bCs w:val="0"/>
          <w:color w:val="383838"/>
          <w:spacing w:val="4"/>
        </w:rPr>
        <w:t>О конкурсе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ПРАВИЛА ПРОВЕДЕНИЯ </w:t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  <w:t xml:space="preserve">Международного молодежного конкурса социальной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рекламы антикоррупционной направленности на тему: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«Вместе против коррупции!»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1. Общие положения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Организатором конкурса является Генеральная прокуратура Российской Федерации, в качестве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Кыргызская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2. Цели и задачи проведения конкурса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2.2. Задачи конкурса: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антикоррупционное просвещение населения;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CB117A" w:rsidRPr="00CB117A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2.3. Информирование и оповещение целевой аудитории о конкурсе, его целях, задачах и условиях проведения возлагается на Организатора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3. Условия участия, конкурсные номинации,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сроки начала и окончания приема работ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Возраст авторов и соавторов конкурсных работ (в том числе подавших заявку </w:t>
      </w:r>
      <w:r w:rsidR="00471C0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от юридического лица) от 14 до 35 лет.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3.2. Конкурс проводится в следующих номинациях:</w:t>
      </w:r>
    </w:p>
    <w:p w:rsidR="00CB117A" w:rsidRPr="00CB117A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«Лучший плакат»;</w:t>
      </w:r>
    </w:p>
    <w:p w:rsidR="00CB117A" w:rsidRPr="00CB117A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«Лучший видеоролик».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 либо английском языке.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3.4. Конкурсные работы принимаются на официальном сайте конкурса </w:t>
      </w:r>
      <w:hyperlink r:id="rId8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, который будет функционировать на русском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английском языках.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3.5.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3.6.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  <w:proofErr w:type="gramEnd"/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3.7. Дата начала приема конкурсных работ – 1 июня 2019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одагода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с 10:00 (время московское); дата окончания приема конкурсных работ – 1 октября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2019 г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ода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18:00 (время московское).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4. Порядок и сроки подведения итогов конкурса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Конкурс проводится в 2019 году в два этапа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1) Полуфинал (1 июня –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</w:t>
      </w:r>
    </w:p>
    <w:p w:rsidR="00CB117A" w:rsidRPr="00CB117A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Прием конкурсных работ (1 июня – 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</w:t>
      </w:r>
    </w:p>
    <w:p w:rsidR="00CB117A" w:rsidRPr="00CB117A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Голосование национальных конкурсных комиссий по отбору лучших конкурсных работ в обеих номинациях (1 октября –30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В срок до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9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2) Финал (1 ноября – 15 ноября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5.1. Регистрация.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5.1.1. Для участия в конкурсе участнику необходимо зарегистрироваться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личном кабинете на официальном сайте конкурса </w:t>
      </w:r>
      <w:hyperlink r:id="rId10" w:history="1">
        <w:r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</w:rPr>
          <w:t>http://anticorruption.life</w:t>
        </w:r>
      </w:hyperlink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5.2. 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Номинация «Лучший видеоролик»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Форматы предоставления файла: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mpeg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4, разрешение не более 1920 х 1080р, физический размер файла не более 300 Мб.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Длительность: не более 120 сек.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Звук: 16 бит, стерео.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Номинация «Лучший плакат»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Форматы предоставления файла: JPG, разрешение в соответствии с форматом А3 (297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х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420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mm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dpi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. Физический размер одного файла не более 15 Мб.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случае включения работы в число победителей и призеров полуфинала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финала конкурса оригинал плаката представляется Организатору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5.3. 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Ограничения.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Конкурсные работы не должны содержать: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противодействию коррупции и стран БРИКС;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 существующих марках товаров, товарных знаках, знаках обслуживания,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 физических и юридических лицах;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животных, интимных сцен, виды обнаженных людей, иной информации,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  <w:proofErr w:type="gramEnd"/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случае несоблюдения данных ограничений работа отстраняется от участия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конкурсе на любом этапе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5.6. Организатор/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конкурса самостоятельно обеспечивают обратную связь с конкурсантами из своей страны для решения текущих вопросов.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5.7. На официальном сайте конкурса после 31 октября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 xml:space="preserve">6. Рассмотрение и оценка конкурсных работ: национальные </w:t>
      </w:r>
      <w:r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конкурсные комиссии и международное жюри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>6.1. Национальные конкурсные комиссии формируются самостоятельно организатором/</w:t>
      </w:r>
      <w:proofErr w:type="spellStart"/>
      <w:r w:rsidRPr="00CB117A">
        <w:rPr>
          <w:rFonts w:ascii="Liberation Serif" w:hAnsi="Liberation Serif" w:cs="Liberation Serif"/>
          <w:color w:val="000000"/>
          <w:sz w:val="28"/>
          <w:szCs w:val="28"/>
        </w:rPr>
        <w:t>соорганизаторами</w:t>
      </w:r>
      <w:proofErr w:type="spellEnd"/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 для отбора работ и определения п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t>обедителей полуфинала конкурса.</w:t>
      </w:r>
      <w:bookmarkStart w:id="0" w:name="_GoBack"/>
      <w:bookmarkEnd w:id="0"/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6.3. На этапе полуфинала национальные конкурсные комиссии в каждой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из номинаций определяют:</w:t>
      </w:r>
    </w:p>
    <w:p w:rsidR="00CB117A" w:rsidRPr="00CB117A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CB117A" w:rsidRPr="00CB117A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одному плакату и видеоролику от каждого государства-участника конкурса).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6.4. Национальные конкурсные комиссии вправе не признать ни одного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из участников конкурса победителем в определенной номинации или во всех номинациях конкурса.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6.5. Работы победителей полуфинала (плакаты и видеоролики) с переводом (субтитрами) на английском языке в срок до 31 октября 2019 </w:t>
      </w:r>
      <w:r w:rsidR="00471C0C">
        <w:rPr>
          <w:rFonts w:ascii="Liberation Serif" w:hAnsi="Liberation Serif" w:cs="Liberation Serif"/>
          <w:color w:val="000000"/>
          <w:sz w:val="28"/>
          <w:szCs w:val="28"/>
        </w:rPr>
        <w:t>года</w:t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 представляются национальными конкурсными комиссиями Организатору для передачи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на рассмотрение международного жюри конкурса по электронной почте. </w:t>
      </w:r>
    </w:p>
    <w:p w:rsidR="00CB117A" w:rsidRPr="00CB117A" w:rsidRDefault="00CB117A" w:rsidP="00CB117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117A">
        <w:rPr>
          <w:rFonts w:ascii="Liberation Serif" w:hAnsi="Liberation Serif" w:cs="Liberation Serif"/>
          <w:color w:val="000000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</w:t>
      </w:r>
      <w:r w:rsidR="000627A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000000"/>
          <w:sz w:val="28"/>
          <w:szCs w:val="28"/>
        </w:rPr>
        <w:t>на английском языке для их размещения на титульной странице сайта </w:t>
      </w:r>
      <w:hyperlink r:id="rId11" w:history="1">
        <w:r w:rsidRPr="00CB117A">
          <w:rPr>
            <w:rStyle w:val="af1"/>
            <w:rFonts w:ascii="Liberation Serif" w:hAnsi="Liberation Serif" w:cs="Liberation Serif"/>
            <w:color w:val="00AEEF"/>
            <w:sz w:val="28"/>
            <w:szCs w:val="28"/>
          </w:rPr>
          <w:t>www.anticorruption.life</w:t>
        </w:r>
      </w:hyperlink>
      <w:r w:rsidRPr="00CB117A">
        <w:rPr>
          <w:rFonts w:ascii="Liberation Serif" w:hAnsi="Liberation Serif" w:cs="Liberation Serif"/>
          <w:color w:val="000000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6.8.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представляют Организатору сведения об их представителе в состав международного жюри конкурса в срок до 1 августа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6.9. 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 xml:space="preserve">На этапе финала международное жюри конкурса путем голосования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  <w:u w:val="single"/>
        </w:rPr>
        <w:t>по 5-балльной шкале простым большинством голосов определяет</w:t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:</w:t>
      </w:r>
    </w:p>
    <w:p w:rsidR="00CB117A" w:rsidRPr="00CB117A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CB117A" w:rsidRPr="00CB117A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6.10. Голосование членов международного жюри производится дистанционно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использованием ресурса официального сайта.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по результатам голосования международного жюри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(9 декабря)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состоится в г. Москве (Россия) в декабре 2019 </w:t>
      </w:r>
      <w:r w:rsidR="00471C0C">
        <w:rPr>
          <w:rFonts w:ascii="Liberation Serif" w:hAnsi="Liberation Serif" w:cs="Liberation Serif"/>
          <w:color w:val="383838"/>
          <w:spacing w:val="4"/>
          <w:sz w:val="28"/>
          <w:szCs w:val="28"/>
        </w:rPr>
        <w:t>года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Место проведения данного мероприятия может быть изменено по решению организатора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7.3. Финансовые расходы, связанные с перелетом конкурсантов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Финансирование проживания в г. Москве конкурсантов и сопровождающих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их лиц, а также их питания на период пребывания, производится за счет средств Организатора.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7.4. Финансовые расходы (перелет, проживание, питание), связанные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0627A5" w:rsidRDefault="000627A5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lastRenderedPageBreak/>
        <w:t>8. Интеллектуальные права на конкурсные работы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8.1. Представляя работу на конкурс, каждый участник гарантирует,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что является правообладателем конкурсной работы и подтверждает,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что исключительная лицензия на право использования конкурсной работы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не передана третьим лицам.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8.2. В случае использования в работе объектов интеллектуальных прав третьих лиц участник обязан указать автора и предоставить подтверждение наличия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у участника права использования такого объекта интеллектуальных прав.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8.3.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Участник конкурса предоставляет Организатору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безвозмездной основе неисключительную лицензию (далее – «Лицензия»)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не противоречащих нормам международного права и законодательству государств-участников конкурса, на срок действия исключительного права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на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конкурсную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работу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начиная с даты ее предоставления для участия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конкурсе, на территории всех стран мира.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вправе использовать конкурсные работы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в следующих формах (включая,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но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не ограничиваясь): размещение в средствах массовой информации, размещение на интернет-платформах Организатора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Соорганизаторов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, социальных сетях, публичный показ в целях обсуждения аудиториями конкурных работ, организация выставок и форумов, в том числе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образовательных организациях, библиотеках, тематических клубах и др.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8.4. Участник гарантирует, что предоставление Лицензии не нарушает права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и интересы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8.5. 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вправе предоставлять лицензию третьим лицам (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сублицензирование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).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8.6. 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не обязаны </w:t>
      </w:r>
      <w:proofErr w:type="gram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предоставлять отчеты</w:t>
      </w:r>
      <w:proofErr w:type="gram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об использовании конкурсных работ.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8.7. Участник конкурса разрешает Организатору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8.8. Участник конкурса разрешает Организатору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Соорганизаторам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внесение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конкурсные работы изменений, снабжение конкурсных работ комментариями, пояснениями.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8.9. Организатор и </w:t>
      </w:r>
      <w:proofErr w:type="spellStart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Соорганизаторы</w:t>
      </w:r>
      <w:proofErr w:type="spellEnd"/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lastRenderedPageBreak/>
        <w:t xml:space="preserve">8.10. Участники конкурса несут ответственность, предусмотренную действующим международным и национальным законодательством,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за нарушение интеллектуальных прав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8.11. В случае предъявления третьими лицами претензий, связанных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 xml:space="preserve">с размещением конкурсных работ на интернет-сайте конкурса, а также 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br/>
      </w: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b/>
          <w:color w:val="383838"/>
          <w:spacing w:val="4"/>
          <w:sz w:val="28"/>
          <w:szCs w:val="28"/>
        </w:rPr>
        <w:t>9. Дополнительные положения</w:t>
      </w:r>
    </w:p>
    <w:p w:rsidR="00CB117A" w:rsidRPr="00CB117A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383838"/>
          <w:spacing w:val="4"/>
          <w:sz w:val="28"/>
          <w:szCs w:val="28"/>
        </w:rPr>
      </w:pPr>
      <w:r w:rsidRPr="00CB117A">
        <w:rPr>
          <w:rFonts w:ascii="Liberation Serif" w:hAnsi="Liberation Serif" w:cs="Liberation Serif"/>
          <w:color w:val="383838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</w:t>
      </w:r>
      <w:r w:rsidR="000627A5">
        <w:rPr>
          <w:rFonts w:ascii="Liberation Serif" w:hAnsi="Liberation Serif" w:cs="Liberation Serif"/>
          <w:color w:val="383838"/>
          <w:spacing w:val="4"/>
          <w:sz w:val="28"/>
          <w:szCs w:val="28"/>
        </w:rPr>
        <w:t>едению конкурса не применяются.</w:t>
      </w:r>
    </w:p>
    <w:p w:rsidR="00CB117A" w:rsidRPr="00CB117A" w:rsidRDefault="00365AC2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2" w:history="1">
        <w:r w:rsidR="00CB117A" w:rsidRPr="00CB117A">
          <w:rPr>
            <w:rStyle w:val="af1"/>
            <w:rFonts w:ascii="Liberation Serif" w:eastAsia="MS Mincho" w:hAnsi="Liberation Serif" w:cs="Liberation Serif"/>
            <w:color w:val="00AEEF"/>
            <w:spacing w:val="4"/>
            <w:sz w:val="28"/>
            <w:szCs w:val="28"/>
          </w:rPr>
          <w:t>国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际青年反腐败公益宣传大赛《一起反腐败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  <w:lang w:val="en-US"/>
          </w:rPr>
          <w:t>！</w:t>
        </w:r>
        <w:r w:rsidR="00CB117A" w:rsidRPr="00CB117A">
          <w:rPr>
            <w:rStyle w:val="af1"/>
            <w:rFonts w:ascii="Liberation Serif" w:eastAsia="PMingLiU" w:hAnsi="Liberation Serif" w:cs="Liberation Serif"/>
            <w:color w:val="00AEEF"/>
            <w:spacing w:val="4"/>
            <w:sz w:val="28"/>
            <w:szCs w:val="28"/>
          </w:rPr>
          <w:t>》章程</w:t>
        </w:r>
      </w:hyperlink>
    </w:p>
    <w:p w:rsidR="00CB117A" w:rsidRPr="00CB117A" w:rsidRDefault="00365AC2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3" w:history="1"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CONCEITO do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concurso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internacional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para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jovens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dedicado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a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publicidade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social anti-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corrupção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“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Unidos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conta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 xml:space="preserve"> a </w:t>
        </w:r>
        <w:proofErr w:type="spell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corrupção</w:t>
        </w:r>
        <w:proofErr w:type="spellEnd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!”</w:t>
        </w:r>
      </w:hyperlink>
    </w:p>
    <w:p w:rsidR="00CB117A" w:rsidRPr="00CB117A" w:rsidRDefault="00365AC2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383838"/>
          <w:spacing w:val="4"/>
          <w:sz w:val="28"/>
          <w:szCs w:val="28"/>
          <w:lang w:val="en-US"/>
        </w:rPr>
      </w:pPr>
      <w:hyperlink r:id="rId14" w:history="1">
        <w:proofErr w:type="gramStart"/>
        <w:r w:rsidR="00CB117A" w:rsidRPr="00CB117A">
          <w:rPr>
            <w:rStyle w:val="af1"/>
            <w:rFonts w:ascii="Liberation Serif" w:hAnsi="Liberation Serif" w:cs="Liberation Serif"/>
            <w:color w:val="00AEEF"/>
            <w:spacing w:val="4"/>
            <w:sz w:val="28"/>
            <w:szCs w:val="28"/>
            <w:lang w:val="en-US"/>
          </w:rPr>
          <w:t>THE RULES of the International Youth Contest of Social Anti-Corruption Advertising "Together Against Corruption!"</w:t>
        </w:r>
        <w:proofErr w:type="gramEnd"/>
      </w:hyperlink>
    </w:p>
    <w:p w:rsidR="0006324B" w:rsidRPr="00CB117A" w:rsidRDefault="0006324B" w:rsidP="00CB117A">
      <w:pPr>
        <w:rPr>
          <w:rFonts w:ascii="Liberation Serif" w:hAnsi="Liberation Serif" w:cs="Liberation Serif"/>
          <w:sz w:val="28"/>
          <w:szCs w:val="28"/>
          <w:lang w:val="en-US"/>
        </w:rPr>
      </w:pPr>
    </w:p>
    <w:sectPr w:rsidR="0006324B" w:rsidRPr="00CB117A" w:rsidSect="00BD499E">
      <w:headerReference w:type="even" r:id="rId15"/>
      <w:headerReference w:type="default" r:id="rId16"/>
      <w:foot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20" w:rsidRDefault="002C6F20">
      <w:r>
        <w:separator/>
      </w:r>
    </w:p>
  </w:endnote>
  <w:endnote w:type="continuationSeparator" w:id="0">
    <w:p w:rsidR="002C6F20" w:rsidRDefault="002C6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98" w:rsidRPr="002429D0" w:rsidRDefault="00745898" w:rsidP="002429D0">
    <w:pPr>
      <w:pStyle w:val="aa"/>
    </w:pPr>
    <w:r w:rsidRPr="002429D0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20" w:rsidRDefault="002C6F20">
      <w:r>
        <w:separator/>
      </w:r>
    </w:p>
  </w:footnote>
  <w:footnote w:type="continuationSeparator" w:id="0">
    <w:p w:rsidR="002C6F20" w:rsidRDefault="002C6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8C" w:rsidRDefault="00365AC2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2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D0" w:rsidRPr="00BD499E" w:rsidRDefault="00365AC2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="002429D0"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272F46">
      <w:rPr>
        <w:rFonts w:ascii="Liberation Serif" w:hAnsi="Liberation Serif" w:cs="Liberation Serif"/>
        <w:noProof/>
        <w:sz w:val="28"/>
        <w:szCs w:val="28"/>
      </w:rPr>
      <w:t>2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27A5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28A0"/>
    <w:rsid w:val="00184EC8"/>
    <w:rsid w:val="001938D1"/>
    <w:rsid w:val="00197027"/>
    <w:rsid w:val="001A5354"/>
    <w:rsid w:val="001C21F7"/>
    <w:rsid w:val="001C3870"/>
    <w:rsid w:val="001C398E"/>
    <w:rsid w:val="001C483F"/>
    <w:rsid w:val="001C5A01"/>
    <w:rsid w:val="001C6B5A"/>
    <w:rsid w:val="001C7236"/>
    <w:rsid w:val="001D2FEC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2F46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C0BDC"/>
    <w:rsid w:val="002C3B3F"/>
    <w:rsid w:val="002C5FA3"/>
    <w:rsid w:val="002C6F20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5AC2"/>
    <w:rsid w:val="00366259"/>
    <w:rsid w:val="00367FF8"/>
    <w:rsid w:val="00376BD4"/>
    <w:rsid w:val="00382CEE"/>
    <w:rsid w:val="00384DC0"/>
    <w:rsid w:val="00385AE1"/>
    <w:rsid w:val="00385BAA"/>
    <w:rsid w:val="00397D4E"/>
    <w:rsid w:val="003B52D7"/>
    <w:rsid w:val="003D2EAA"/>
    <w:rsid w:val="003E1169"/>
    <w:rsid w:val="003E145C"/>
    <w:rsid w:val="003E2250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1C0C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4189C"/>
    <w:rsid w:val="00553820"/>
    <w:rsid w:val="005711BC"/>
    <w:rsid w:val="00580AA0"/>
    <w:rsid w:val="005877CB"/>
    <w:rsid w:val="00590F04"/>
    <w:rsid w:val="00593CBF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5993"/>
    <w:rsid w:val="009F5D50"/>
    <w:rsid w:val="009F60EC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B1FCB"/>
    <w:rsid w:val="00AB416C"/>
    <w:rsid w:val="00AB4628"/>
    <w:rsid w:val="00AB57F7"/>
    <w:rsid w:val="00AC2DDF"/>
    <w:rsid w:val="00AD464D"/>
    <w:rsid w:val="00AD591B"/>
    <w:rsid w:val="00AD5AA3"/>
    <w:rsid w:val="00AE4780"/>
    <w:rsid w:val="00AF23D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5B69"/>
    <w:rsid w:val="00BF5F99"/>
    <w:rsid w:val="00BF72F8"/>
    <w:rsid w:val="00C02AD0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6CCA"/>
    <w:rsid w:val="00D06FEB"/>
    <w:rsid w:val="00D07282"/>
    <w:rsid w:val="00D10BD4"/>
    <w:rsid w:val="00D130A1"/>
    <w:rsid w:val="00D24632"/>
    <w:rsid w:val="00D2769D"/>
    <w:rsid w:val="00D32C82"/>
    <w:rsid w:val="00D334AD"/>
    <w:rsid w:val="00D36232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B3EF8"/>
    <w:rsid w:val="00DC00DF"/>
    <w:rsid w:val="00DD0FCC"/>
    <w:rsid w:val="00DD3F47"/>
    <w:rsid w:val="00DD7A48"/>
    <w:rsid w:val="00DE68DB"/>
    <w:rsid w:val="00DF32A3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" TargetMode="External"/><Relationship Id="rId13" Type="http://schemas.openxmlformats.org/officeDocument/2006/relationships/hyperlink" Target="http://www.anticorruption.life/upload/rules-files/portugal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corruption.life/upload/rules-files/chinese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corruption.lif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nticorruption.lif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yperlink" Target="http://www.anticorruption.life/upload/rules-files/englis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0B2F-B305-4A44-8AC1-50657A75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user</cp:lastModifiedBy>
  <cp:revision>2</cp:revision>
  <cp:lastPrinted>2019-04-22T03:59:00Z</cp:lastPrinted>
  <dcterms:created xsi:type="dcterms:W3CDTF">2019-04-23T05:21:00Z</dcterms:created>
  <dcterms:modified xsi:type="dcterms:W3CDTF">2019-04-23T05:21:00Z</dcterms:modified>
</cp:coreProperties>
</file>