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B1A" w:rsidRPr="006B2B1A" w:rsidRDefault="006B2B1A" w:rsidP="006B2B1A">
      <w:pPr>
        <w:spacing w:after="0" w:line="240" w:lineRule="auto"/>
        <w:jc w:val="center"/>
        <w:rPr>
          <w:rFonts w:ascii="Liberation Serif" w:hAnsi="Liberation Serif" w:cs="Liberation Serif"/>
          <w:b/>
          <w:color w:val="000000"/>
          <w:sz w:val="28"/>
          <w:szCs w:val="28"/>
          <w:u w:val="single"/>
          <w:shd w:val="clear" w:color="auto" w:fill="FFFFFF"/>
        </w:rPr>
      </w:pPr>
      <w:r w:rsidRPr="006B2B1A">
        <w:rPr>
          <w:rFonts w:ascii="Liberation Serif" w:hAnsi="Liberation Serif" w:cs="Liberation Serif"/>
          <w:b/>
          <w:color w:val="000000"/>
          <w:sz w:val="28"/>
          <w:szCs w:val="28"/>
          <w:u w:val="single"/>
          <w:shd w:val="clear" w:color="auto" w:fill="FFFFFF"/>
        </w:rPr>
        <w:t>Детский травматизм летом</w:t>
      </w:r>
    </w:p>
    <w:p w:rsidR="006B2B1A" w:rsidRPr="006B2B1A" w:rsidRDefault="006B2B1A" w:rsidP="00EB0616">
      <w:pPr>
        <w:spacing w:after="0" w:line="240" w:lineRule="auto"/>
        <w:rPr>
          <w:rFonts w:ascii="Liberation Serif" w:hAnsi="Liberation Serif" w:cs="Liberation Serif"/>
          <w:b/>
          <w:color w:val="000000"/>
          <w:sz w:val="28"/>
          <w:szCs w:val="28"/>
          <w:u w:val="single"/>
          <w:shd w:val="clear" w:color="auto" w:fill="FFFFFF"/>
        </w:rPr>
      </w:pPr>
    </w:p>
    <w:p w:rsidR="00EB0616" w:rsidRDefault="00EB0616" w:rsidP="00EB0616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Дети активны и любопытны, поэтому зачастую подвержены различным видам травм. Чтобы защитить наших малышей и обеспечить их безопасность, важно соблюдать следующие рекомендации.</w:t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Основные причины детских травм.</w:t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Падения с высоты</w:t>
      </w:r>
      <w:r w:rsidRPr="00EB0616">
        <w:rPr>
          <w:rFonts w:ascii="Liberation Serif" w:hAnsi="Liberation Serif" w:cs="Liberation Serif"/>
          <w:b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sym w:font="Symbol" w:char="F0B7"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не оставляйте ребенка од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ного в комнате с открытым окном</w:t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или если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есть </w:t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вероятность, что малыш может самостоятельно открыть окно</w:t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sym w:font="Symbol" w:char="F0B7"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не ставьте мебель рядом с окном, чтобы ребенок не мог взобраться на подоконник</w:t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sym w:font="Symbol" w:char="F0B7"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установите ограничители и ручки-замки с ключом</w:t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sym w:font="Symbol" w:char="F0B7"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москитны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 сетки воспринимаются ребенком как препятствие, поэтому</w:t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дети опираются на них руками.</w:t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sym w:font="Symbol" w:char="F0B7"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рассказывайте детям, что подоконник и окно не место для игр. Никогда не ставьте ребенка на подоконник.</w:t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Травмы на дорогах</w:t>
      </w:r>
      <w:r w:rsidRPr="00EB0616">
        <w:rPr>
          <w:rFonts w:ascii="Liberation Serif" w:hAnsi="Liberation Serif" w:cs="Liberation Serif"/>
          <w:b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Несоблюдение правил дорожного движения родителями и детьми является частой причиной тяжелых травм и гибели детей.</w:t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sym w:font="Symbol" w:char="F0B7"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соблюдайте сами правила дорожного-движения</w:t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sym w:font="Symbol" w:char="F0B7"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используйте детское автокресло</w:t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sym w:font="Symbol" w:char="F0B7"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рассказывайте детям, как вести себя на дороге.</w:t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Отравления лекарствами и бытовой химией</w:t>
      </w:r>
      <w:r w:rsidRPr="00EB0616">
        <w:rPr>
          <w:rFonts w:ascii="Liberation Serif" w:hAnsi="Liberation Serif" w:cs="Liberation Serif"/>
          <w:b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Малыши нередко пробуют на вкус различные вещества, включая лекарства, средства бытовой химии, косметику, растения.</w:t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sym w:font="Symbol" w:char="F0B7"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не оставляйте в доступных местах лекарства и бытовую химию.</w:t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sym w:font="Symbol" w:char="F0B7"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не держите дома ядовитые растения (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например, </w:t>
      </w:r>
      <w:proofErr w:type="spellStart"/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диффенбахию</w:t>
      </w:r>
      <w:proofErr w:type="spellEnd"/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)</w:t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sym w:font="Symbol" w:char="F0B7"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рассказывайте детям о дикорастущих ядо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витых растениях (вороний глаз, в</w:t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олчье лыко, борщевик).</w:t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Утопление в открытых водоёмах</w:t>
      </w:r>
      <w:r w:rsidRPr="00EB0616">
        <w:rPr>
          <w:rFonts w:ascii="Liberation Serif" w:hAnsi="Liberation Serif" w:cs="Liberation Serif"/>
          <w:b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Маленькие дети легко могут захлебнуться даже в небольшой емкости с водой (ванне, бассейне, ведре). Особенную опасность представляют неглубокие водоемы и бассейны на даче.</w:t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sym w:font="Symbol" w:char="F0B7"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никогда не оставляйте ребенка без присмотра возле водоема или бассейна.</w:t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133665" w:rsidRPr="00EB0616" w:rsidRDefault="00EB0616" w:rsidP="00EB061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EB0616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Что можно сделать родителям?</w:t>
      </w:r>
      <w:r w:rsidRPr="00EB0616">
        <w:rPr>
          <w:rFonts w:ascii="Liberation Serif" w:hAnsi="Liberation Serif" w:cs="Liberation Serif"/>
          <w:b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 Контроль над ребёнком: будьте внимательны, особенно рядом с дорогами, окнами, лестницами и водоёмами.</w:t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 Использование защитных приспособлений: установите специальные замки на окна, двери шкафов, закройте розетки крышками.</w:t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 Безопасность дома: уберите о</w:t>
      </w:r>
      <w:bookmarkStart w:id="0" w:name="_GoBack"/>
      <w:bookmarkEnd w:id="0"/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пасные предметы (острые инструменты, </w:t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lastRenderedPageBreak/>
        <w:t>лекарства, бытовую химию), закрепите мебель.</w:t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 Занятия спортом под присмотром взрослых: контролируйте занятия активными видами спорта, такими как катание на велосипеде, роликах, самокате.</w:t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 Регулярные беседы о правилах поведения: объясняйте детям правила дорожного движения, пожарной безопасности, общения с незнакомцами.</w:t>
      </w:r>
    </w:p>
    <w:sectPr w:rsidR="00133665" w:rsidRPr="00EB0616" w:rsidSect="00414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B0616"/>
    <w:rsid w:val="00133665"/>
    <w:rsid w:val="00414AF3"/>
    <w:rsid w:val="00562F95"/>
    <w:rsid w:val="006B2B1A"/>
    <w:rsid w:val="00EB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Татьяна</cp:lastModifiedBy>
  <cp:revision>2</cp:revision>
  <dcterms:created xsi:type="dcterms:W3CDTF">2025-06-26T11:06:00Z</dcterms:created>
  <dcterms:modified xsi:type="dcterms:W3CDTF">2025-07-02T07:21:00Z</dcterms:modified>
</cp:coreProperties>
</file>